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1E1" w:rsidRPr="002A7FBA" w:rsidRDefault="00FF61E1" w:rsidP="00FF61E1">
      <w:pPr>
        <w:pStyle w:val="Ttulo2"/>
        <w:spacing w:before="0"/>
        <w:jc w:val="center"/>
        <w:rPr>
          <w:rFonts w:ascii="Century" w:hAnsi="Century"/>
          <w:sz w:val="22"/>
          <w:szCs w:val="22"/>
        </w:rPr>
      </w:pPr>
      <w:r w:rsidRPr="002A7FBA">
        <w:rPr>
          <w:rFonts w:ascii="Century" w:hAnsi="Century"/>
          <w:b w:val="0"/>
          <w:sz w:val="22"/>
          <w:szCs w:val="22"/>
        </w:rPr>
        <w:t xml:space="preserve">LEI </w:t>
      </w:r>
      <w:proofErr w:type="gramStart"/>
      <w:r w:rsidRPr="002A7FBA">
        <w:rPr>
          <w:rFonts w:ascii="Century" w:hAnsi="Century"/>
          <w:b w:val="0"/>
          <w:sz w:val="22"/>
          <w:szCs w:val="22"/>
        </w:rPr>
        <w:t>N</w:t>
      </w:r>
      <w:r w:rsidRPr="002A7FBA">
        <w:rPr>
          <w:rFonts w:ascii="Century" w:hAnsi="Century"/>
          <w:b w:val="0"/>
          <w:sz w:val="22"/>
          <w:szCs w:val="22"/>
          <w:u w:val="single"/>
          <w:vertAlign w:val="superscript"/>
        </w:rPr>
        <w:t>o</w:t>
      </w:r>
      <w:r w:rsidRPr="002A7FBA">
        <w:rPr>
          <w:rFonts w:ascii="Century" w:hAnsi="Century"/>
          <w:b w:val="0"/>
          <w:sz w:val="22"/>
          <w:szCs w:val="22"/>
        </w:rPr>
        <w:t xml:space="preserve"> 1344</w:t>
      </w:r>
      <w:proofErr w:type="gramEnd"/>
      <w:r w:rsidRPr="002A7FBA">
        <w:rPr>
          <w:rFonts w:ascii="Century" w:hAnsi="Century"/>
          <w:b w:val="0"/>
          <w:sz w:val="22"/>
          <w:szCs w:val="22"/>
        </w:rPr>
        <w:t>, de 08 de agosto de 2018</w:t>
      </w:r>
      <w:r w:rsidRPr="002A7FBA">
        <w:rPr>
          <w:rFonts w:ascii="Century" w:hAnsi="Century"/>
          <w:sz w:val="22"/>
          <w:szCs w:val="22"/>
        </w:rPr>
        <w:t>.</w:t>
      </w:r>
    </w:p>
    <w:p w:rsidR="00FF61E1" w:rsidRPr="002A7FBA" w:rsidRDefault="00FF61E1" w:rsidP="00FF61E1">
      <w:pPr>
        <w:rPr>
          <w:rFonts w:ascii="Century" w:hAnsi="Century"/>
        </w:rPr>
      </w:pPr>
    </w:p>
    <w:p w:rsidR="00FF61E1" w:rsidRPr="002A7FBA" w:rsidRDefault="00FF61E1" w:rsidP="00FF61E1">
      <w:pPr>
        <w:jc w:val="both"/>
        <w:rPr>
          <w:rFonts w:ascii="Century" w:hAnsi="Century"/>
        </w:rPr>
      </w:pPr>
      <w:r w:rsidRPr="002A7FBA">
        <w:rPr>
          <w:rFonts w:ascii="Century" w:hAnsi="Century"/>
        </w:rPr>
        <w:tab/>
      </w:r>
      <w:r w:rsidRPr="002A7FBA">
        <w:rPr>
          <w:rFonts w:ascii="Century" w:hAnsi="Century"/>
        </w:rPr>
        <w:tab/>
      </w:r>
      <w:r w:rsidRPr="002A7FBA">
        <w:rPr>
          <w:rFonts w:ascii="Century" w:hAnsi="Century"/>
        </w:rPr>
        <w:tab/>
      </w:r>
      <w:r w:rsidRPr="002A7FBA">
        <w:rPr>
          <w:rFonts w:ascii="Century" w:hAnsi="Century"/>
        </w:rPr>
        <w:tab/>
      </w:r>
      <w:r w:rsidRPr="002A7FBA">
        <w:rPr>
          <w:rFonts w:ascii="Century" w:hAnsi="Century"/>
        </w:rPr>
        <w:tab/>
        <w:t xml:space="preserve">“AUTORIZA A DAÇÃO EM PAGAMENTO DE IMÓVEL PÚBLICO INUTILIZÁVEL, POR MAQUINAS PARA UTILIZAÇÃO EM </w:t>
      </w:r>
      <w:proofErr w:type="gramStart"/>
      <w:r w:rsidRPr="002A7FBA">
        <w:rPr>
          <w:rFonts w:ascii="Century" w:hAnsi="Century"/>
        </w:rPr>
        <w:t>INDUSTRIA</w:t>
      </w:r>
      <w:proofErr w:type="gramEnd"/>
      <w:r w:rsidRPr="002A7FBA">
        <w:rPr>
          <w:rFonts w:ascii="Century" w:hAnsi="Century"/>
        </w:rPr>
        <w:t xml:space="preserve"> DE COSTURA, OBJTIVANDO GERAÇÃO DE EMPREGO E RENDA, REVOGA AS LEIS 1299/17 E 1338/18, E DA OUTRAS PROVIDENCIAS”</w:t>
      </w:r>
    </w:p>
    <w:p w:rsidR="00FF61E1" w:rsidRPr="002A7FBA" w:rsidRDefault="00FF61E1" w:rsidP="00FF61E1">
      <w:pPr>
        <w:jc w:val="both"/>
        <w:rPr>
          <w:rFonts w:ascii="Century" w:hAnsi="Century"/>
        </w:rPr>
      </w:pPr>
    </w:p>
    <w:p w:rsidR="00FF61E1" w:rsidRPr="002A7FBA" w:rsidRDefault="00FF61E1" w:rsidP="00FF61E1">
      <w:pPr>
        <w:jc w:val="both"/>
        <w:rPr>
          <w:rFonts w:ascii="Century" w:hAnsi="Century"/>
        </w:rPr>
      </w:pPr>
      <w:r w:rsidRPr="002A7FBA">
        <w:rPr>
          <w:rFonts w:ascii="Century" w:hAnsi="Century"/>
        </w:rPr>
        <w:tab/>
      </w:r>
      <w:r w:rsidRPr="002A7FBA">
        <w:rPr>
          <w:rFonts w:ascii="Century" w:hAnsi="Century"/>
        </w:rPr>
        <w:tab/>
      </w:r>
      <w:r w:rsidRPr="002A7FBA">
        <w:rPr>
          <w:rFonts w:ascii="Century" w:hAnsi="Century"/>
        </w:rPr>
        <w:tab/>
      </w:r>
      <w:r w:rsidRPr="002A7FBA">
        <w:rPr>
          <w:rFonts w:ascii="Century" w:hAnsi="Century"/>
        </w:rPr>
        <w:tab/>
      </w:r>
      <w:r w:rsidRPr="002A7FBA">
        <w:rPr>
          <w:rFonts w:ascii="Century" w:hAnsi="Century"/>
        </w:rPr>
        <w:tab/>
        <w:t>O</w:t>
      </w:r>
      <w:r w:rsidRPr="002A7FBA">
        <w:rPr>
          <w:rFonts w:ascii="Century" w:hAnsi="Century"/>
          <w:b/>
        </w:rPr>
        <w:t xml:space="preserve"> </w:t>
      </w:r>
      <w:r w:rsidRPr="002A7FBA">
        <w:rPr>
          <w:rFonts w:ascii="Century" w:hAnsi="Century"/>
        </w:rPr>
        <w:t xml:space="preserve">Prefeito Municipal de Sagrada Família – RS, no uso de suas atribuições legais que lhe são conferidas pelo Artigo 27, itens I e III da Lei Orgânica Municipal, FAZ SABER, que se a Câmara Municipal de Vereadores </w:t>
      </w:r>
      <w:proofErr w:type="gramStart"/>
      <w:r w:rsidRPr="002A7FBA">
        <w:rPr>
          <w:rFonts w:ascii="Century" w:hAnsi="Century"/>
        </w:rPr>
        <w:t>aprovar</w:t>
      </w:r>
      <w:proofErr w:type="gramEnd"/>
      <w:r w:rsidRPr="002A7FBA">
        <w:rPr>
          <w:rFonts w:ascii="Century" w:hAnsi="Century"/>
        </w:rPr>
        <w:t xml:space="preserve"> ele sancionar a seguinte:</w:t>
      </w:r>
    </w:p>
    <w:p w:rsidR="00FF61E1" w:rsidRPr="002A7FBA" w:rsidRDefault="00FF61E1" w:rsidP="00FF61E1">
      <w:pPr>
        <w:jc w:val="both"/>
        <w:rPr>
          <w:rFonts w:ascii="Century" w:hAnsi="Century"/>
          <w:b/>
        </w:rPr>
      </w:pPr>
      <w:r w:rsidRPr="002A7FBA">
        <w:rPr>
          <w:rFonts w:ascii="Century" w:hAnsi="Century"/>
          <w:b/>
        </w:rPr>
        <w:t xml:space="preserve">                                                              LEI</w:t>
      </w:r>
    </w:p>
    <w:p w:rsidR="00FF61E1" w:rsidRDefault="00FF61E1" w:rsidP="00FF61E1">
      <w:pPr>
        <w:jc w:val="both"/>
        <w:rPr>
          <w:rFonts w:ascii="Century" w:hAnsi="Century"/>
        </w:rPr>
      </w:pPr>
      <w:r w:rsidRPr="002A7FBA">
        <w:rPr>
          <w:rFonts w:ascii="Century" w:hAnsi="Century"/>
          <w:b/>
        </w:rPr>
        <w:tab/>
      </w:r>
      <w:r w:rsidRPr="002A7FBA">
        <w:rPr>
          <w:rFonts w:ascii="Century" w:hAnsi="Century"/>
          <w:b/>
        </w:rPr>
        <w:tab/>
        <w:t xml:space="preserve">Art. 1º - </w:t>
      </w:r>
      <w:r w:rsidRPr="002A7FBA">
        <w:rPr>
          <w:rFonts w:ascii="Century" w:hAnsi="Century"/>
        </w:rPr>
        <w:t>Fica o Executivo Municipal autorizado a realizar a dação em pagamento de um imóvel público descrito abaixo, avaliado por comissão especialmente constituída, com valor estimado de R$ 32.000; pelas maquinas de costura e demais equipamentos, também descritos pormenorizadamente abaixo, e devidamente avaliados pela mesma comissão especial, que do somatório do valor individual de cada item monta o somatório de R$-32.000.</w:t>
      </w:r>
    </w:p>
    <w:p w:rsidR="00FF61E1" w:rsidRPr="002A7FBA" w:rsidRDefault="00FF61E1" w:rsidP="00FF61E1">
      <w:pPr>
        <w:jc w:val="both"/>
        <w:rPr>
          <w:rFonts w:ascii="Century" w:hAnsi="Century"/>
        </w:rPr>
      </w:pPr>
    </w:p>
    <w:p w:rsidR="00FF61E1" w:rsidRDefault="00FF61E1" w:rsidP="00FF61E1">
      <w:pPr>
        <w:jc w:val="both"/>
        <w:rPr>
          <w:rFonts w:ascii="Century" w:hAnsi="Century"/>
        </w:rPr>
      </w:pPr>
      <w:r w:rsidRPr="002A7FBA">
        <w:rPr>
          <w:rFonts w:ascii="Century" w:hAnsi="Century"/>
        </w:rPr>
        <w:tab/>
      </w:r>
      <w:r w:rsidRPr="002A7FBA">
        <w:rPr>
          <w:rFonts w:ascii="Century" w:hAnsi="Century"/>
        </w:rPr>
        <w:tab/>
        <w:t xml:space="preserve">I </w:t>
      </w:r>
      <w:proofErr w:type="gramStart"/>
      <w:r w:rsidRPr="002A7FBA">
        <w:rPr>
          <w:rFonts w:ascii="Century" w:hAnsi="Century"/>
        </w:rPr>
        <w:t>–terreno</w:t>
      </w:r>
      <w:proofErr w:type="gramEnd"/>
      <w:r w:rsidRPr="002A7FBA">
        <w:rPr>
          <w:rFonts w:ascii="Century" w:hAnsi="Century"/>
        </w:rPr>
        <w:t xml:space="preserve"> de 369,81 m², lote 1 H, Matricula 29.080/01, localizado na Rua 14, centro de sagrada família, conforme mapa em anexo.</w:t>
      </w:r>
    </w:p>
    <w:p w:rsidR="00FF61E1" w:rsidRPr="002A7FBA" w:rsidRDefault="00FF61E1" w:rsidP="00FF61E1">
      <w:pPr>
        <w:jc w:val="both"/>
        <w:rPr>
          <w:rFonts w:ascii="Century" w:hAnsi="Century"/>
        </w:rPr>
      </w:pPr>
    </w:p>
    <w:p w:rsidR="00FF61E1" w:rsidRPr="002A7FBA" w:rsidRDefault="00FF61E1" w:rsidP="00FF61E1">
      <w:pPr>
        <w:jc w:val="both"/>
        <w:rPr>
          <w:rFonts w:ascii="Century" w:hAnsi="Century"/>
        </w:rPr>
      </w:pPr>
      <w:r w:rsidRPr="002A7FBA">
        <w:rPr>
          <w:rFonts w:ascii="Century" w:hAnsi="Century"/>
        </w:rPr>
        <w:tab/>
      </w:r>
      <w:r w:rsidRPr="002A7FBA">
        <w:rPr>
          <w:rFonts w:ascii="Century" w:hAnsi="Century"/>
        </w:rPr>
        <w:tab/>
        <w:t>II – descrição das maquinas e equipamentos:</w:t>
      </w:r>
    </w:p>
    <w:p w:rsidR="00FF61E1" w:rsidRPr="002A7FBA" w:rsidRDefault="00FF61E1" w:rsidP="00FF61E1">
      <w:pPr>
        <w:jc w:val="both"/>
        <w:rPr>
          <w:rFonts w:ascii="Century" w:hAnsi="Century"/>
        </w:rPr>
      </w:pPr>
      <w:r w:rsidRPr="002A7FBA">
        <w:rPr>
          <w:rFonts w:ascii="Century" w:hAnsi="Century"/>
        </w:rPr>
        <w:t xml:space="preserve">01 maquina de costura reta, marca </w:t>
      </w:r>
      <w:proofErr w:type="spellStart"/>
      <w:r w:rsidRPr="002A7FBA">
        <w:rPr>
          <w:rFonts w:ascii="Century" w:hAnsi="Century"/>
        </w:rPr>
        <w:t>Siruba</w:t>
      </w:r>
      <w:proofErr w:type="spellEnd"/>
      <w:r w:rsidRPr="002A7FBA">
        <w:rPr>
          <w:rFonts w:ascii="Century" w:hAnsi="Century"/>
        </w:rPr>
        <w:t xml:space="preserve">, </w:t>
      </w:r>
      <w:proofErr w:type="gramStart"/>
      <w:r w:rsidRPr="002A7FBA">
        <w:rPr>
          <w:rFonts w:ascii="Century" w:hAnsi="Century"/>
        </w:rPr>
        <w:t>eletrônica</w:t>
      </w:r>
      <w:proofErr w:type="gramEnd"/>
    </w:p>
    <w:p w:rsidR="00FF61E1" w:rsidRPr="002A7FBA" w:rsidRDefault="00FF61E1" w:rsidP="00FF61E1">
      <w:pPr>
        <w:jc w:val="both"/>
        <w:rPr>
          <w:rFonts w:ascii="Century" w:hAnsi="Century"/>
        </w:rPr>
      </w:pPr>
      <w:r w:rsidRPr="002A7FBA">
        <w:rPr>
          <w:rFonts w:ascii="Century" w:hAnsi="Century"/>
        </w:rPr>
        <w:t xml:space="preserve">01 maquina de costura reta, marca Bruce, eletrônica, </w:t>
      </w:r>
    </w:p>
    <w:p w:rsidR="00FF61E1" w:rsidRPr="002A7FBA" w:rsidRDefault="00FF61E1" w:rsidP="00FF61E1">
      <w:pPr>
        <w:jc w:val="both"/>
        <w:rPr>
          <w:rFonts w:ascii="Century" w:hAnsi="Century"/>
        </w:rPr>
      </w:pPr>
      <w:r w:rsidRPr="002A7FBA">
        <w:rPr>
          <w:rFonts w:ascii="Century" w:hAnsi="Century"/>
        </w:rPr>
        <w:t xml:space="preserve">01 maquina de costura reta, marca </w:t>
      </w:r>
      <w:proofErr w:type="spellStart"/>
      <w:r w:rsidRPr="002A7FBA">
        <w:rPr>
          <w:rFonts w:ascii="Century" w:hAnsi="Century"/>
        </w:rPr>
        <w:t>Zogi</w:t>
      </w:r>
      <w:proofErr w:type="spellEnd"/>
      <w:r w:rsidRPr="002A7FBA">
        <w:rPr>
          <w:rFonts w:ascii="Century" w:hAnsi="Century"/>
        </w:rPr>
        <w:t xml:space="preserve">, </w:t>
      </w:r>
      <w:proofErr w:type="gramStart"/>
      <w:r w:rsidRPr="002A7FBA">
        <w:rPr>
          <w:rFonts w:ascii="Century" w:hAnsi="Century"/>
        </w:rPr>
        <w:t>eletrônica</w:t>
      </w:r>
      <w:proofErr w:type="gramEnd"/>
    </w:p>
    <w:p w:rsidR="00FF61E1" w:rsidRPr="002A7FBA" w:rsidRDefault="00FF61E1" w:rsidP="00FF61E1">
      <w:pPr>
        <w:jc w:val="both"/>
        <w:rPr>
          <w:rFonts w:ascii="Century" w:hAnsi="Century"/>
        </w:rPr>
      </w:pPr>
      <w:r w:rsidRPr="002A7FBA">
        <w:rPr>
          <w:rFonts w:ascii="Century" w:hAnsi="Century"/>
        </w:rPr>
        <w:t xml:space="preserve">02 </w:t>
      </w:r>
      <w:proofErr w:type="gramStart"/>
      <w:r w:rsidRPr="002A7FBA">
        <w:rPr>
          <w:rFonts w:ascii="Century" w:hAnsi="Century"/>
        </w:rPr>
        <w:t>maquinas</w:t>
      </w:r>
      <w:proofErr w:type="gramEnd"/>
      <w:r w:rsidRPr="002A7FBA">
        <w:rPr>
          <w:rFonts w:ascii="Century" w:hAnsi="Century"/>
        </w:rPr>
        <w:t xml:space="preserve"> de costura </w:t>
      </w:r>
      <w:proofErr w:type="spellStart"/>
      <w:r w:rsidRPr="002A7FBA">
        <w:rPr>
          <w:rFonts w:ascii="Century" w:hAnsi="Century"/>
        </w:rPr>
        <w:t>overlock</w:t>
      </w:r>
      <w:proofErr w:type="spellEnd"/>
      <w:r w:rsidRPr="002A7FBA">
        <w:rPr>
          <w:rFonts w:ascii="Century" w:hAnsi="Century"/>
        </w:rPr>
        <w:t xml:space="preserve">, marca </w:t>
      </w:r>
      <w:proofErr w:type="spellStart"/>
      <w:r w:rsidRPr="002A7FBA">
        <w:rPr>
          <w:rFonts w:ascii="Century" w:hAnsi="Century"/>
        </w:rPr>
        <w:t>Siruba</w:t>
      </w:r>
      <w:proofErr w:type="spellEnd"/>
    </w:p>
    <w:p w:rsidR="00FF61E1" w:rsidRPr="002A7FBA" w:rsidRDefault="00FF61E1" w:rsidP="00FF61E1">
      <w:pPr>
        <w:jc w:val="both"/>
        <w:rPr>
          <w:rFonts w:ascii="Century" w:hAnsi="Century"/>
        </w:rPr>
      </w:pPr>
      <w:r w:rsidRPr="002A7FBA">
        <w:rPr>
          <w:rFonts w:ascii="Century" w:hAnsi="Century"/>
        </w:rPr>
        <w:t xml:space="preserve">02 </w:t>
      </w:r>
      <w:proofErr w:type="gramStart"/>
      <w:r w:rsidRPr="002A7FBA">
        <w:rPr>
          <w:rFonts w:ascii="Century" w:hAnsi="Century"/>
        </w:rPr>
        <w:t>maquinas</w:t>
      </w:r>
      <w:proofErr w:type="gramEnd"/>
      <w:r w:rsidRPr="002A7FBA">
        <w:rPr>
          <w:rFonts w:ascii="Century" w:hAnsi="Century"/>
        </w:rPr>
        <w:t xml:space="preserve"> de costura </w:t>
      </w:r>
      <w:proofErr w:type="spellStart"/>
      <w:r w:rsidRPr="002A7FBA">
        <w:rPr>
          <w:rFonts w:ascii="Century" w:hAnsi="Century"/>
        </w:rPr>
        <w:t>overlock</w:t>
      </w:r>
      <w:proofErr w:type="spellEnd"/>
      <w:r w:rsidRPr="002A7FBA">
        <w:rPr>
          <w:rFonts w:ascii="Century" w:hAnsi="Century"/>
        </w:rPr>
        <w:t xml:space="preserve">, marca Bruce, </w:t>
      </w:r>
      <w:proofErr w:type="spellStart"/>
      <w:r w:rsidRPr="002A7FBA">
        <w:rPr>
          <w:rFonts w:ascii="Century" w:hAnsi="Century"/>
        </w:rPr>
        <w:t>eletronica</w:t>
      </w:r>
      <w:proofErr w:type="spellEnd"/>
    </w:p>
    <w:p w:rsidR="00FF61E1" w:rsidRPr="002A7FBA" w:rsidRDefault="00FF61E1" w:rsidP="00FF61E1">
      <w:pPr>
        <w:jc w:val="both"/>
        <w:rPr>
          <w:rFonts w:ascii="Century" w:hAnsi="Century"/>
        </w:rPr>
      </w:pPr>
      <w:r w:rsidRPr="002A7FBA">
        <w:rPr>
          <w:rFonts w:ascii="Century" w:hAnsi="Century"/>
        </w:rPr>
        <w:t xml:space="preserve">01 maquina </w:t>
      </w:r>
      <w:proofErr w:type="spellStart"/>
      <w:r w:rsidRPr="002A7FBA">
        <w:rPr>
          <w:rFonts w:ascii="Century" w:hAnsi="Century"/>
        </w:rPr>
        <w:t>galoneira</w:t>
      </w:r>
      <w:proofErr w:type="spellEnd"/>
      <w:r w:rsidRPr="002A7FBA">
        <w:rPr>
          <w:rFonts w:ascii="Century" w:hAnsi="Century"/>
        </w:rPr>
        <w:t xml:space="preserve">, marca Bruce, </w:t>
      </w:r>
      <w:proofErr w:type="gramStart"/>
      <w:r w:rsidRPr="002A7FBA">
        <w:rPr>
          <w:rFonts w:ascii="Century" w:hAnsi="Century"/>
        </w:rPr>
        <w:t>eletrônica</w:t>
      </w:r>
      <w:proofErr w:type="gramEnd"/>
    </w:p>
    <w:p w:rsidR="00FF61E1" w:rsidRPr="002A7FBA" w:rsidRDefault="00FF61E1" w:rsidP="00FF61E1">
      <w:pPr>
        <w:jc w:val="both"/>
        <w:rPr>
          <w:rFonts w:ascii="Century" w:hAnsi="Century"/>
        </w:rPr>
      </w:pPr>
      <w:r w:rsidRPr="002A7FBA">
        <w:rPr>
          <w:rFonts w:ascii="Century" w:hAnsi="Century"/>
        </w:rPr>
        <w:t xml:space="preserve">01 maquina </w:t>
      </w:r>
      <w:proofErr w:type="spellStart"/>
      <w:r w:rsidRPr="002A7FBA">
        <w:rPr>
          <w:rFonts w:ascii="Century" w:hAnsi="Century"/>
        </w:rPr>
        <w:t>galoneira</w:t>
      </w:r>
      <w:proofErr w:type="spellEnd"/>
      <w:r w:rsidRPr="002A7FBA">
        <w:rPr>
          <w:rFonts w:ascii="Century" w:hAnsi="Century"/>
        </w:rPr>
        <w:t xml:space="preserve">, marca </w:t>
      </w:r>
      <w:proofErr w:type="spellStart"/>
      <w:proofErr w:type="gramStart"/>
      <w:r w:rsidRPr="002A7FBA">
        <w:rPr>
          <w:rFonts w:ascii="Century" w:hAnsi="Century"/>
        </w:rPr>
        <w:t>Siruba</w:t>
      </w:r>
      <w:proofErr w:type="spellEnd"/>
      <w:proofErr w:type="gramEnd"/>
    </w:p>
    <w:p w:rsidR="00FF61E1" w:rsidRPr="002A7FBA" w:rsidRDefault="00FF61E1" w:rsidP="00FF61E1">
      <w:pPr>
        <w:jc w:val="both"/>
        <w:rPr>
          <w:rFonts w:ascii="Century" w:hAnsi="Century"/>
        </w:rPr>
      </w:pPr>
      <w:r w:rsidRPr="002A7FBA">
        <w:rPr>
          <w:rFonts w:ascii="Century" w:hAnsi="Century"/>
        </w:rPr>
        <w:t>02 mesas em MDF</w:t>
      </w:r>
    </w:p>
    <w:p w:rsidR="00FF61E1" w:rsidRPr="002A7FBA" w:rsidRDefault="00FF61E1" w:rsidP="00FF61E1">
      <w:pPr>
        <w:jc w:val="both"/>
        <w:rPr>
          <w:rFonts w:ascii="Century" w:hAnsi="Century"/>
        </w:rPr>
      </w:pPr>
      <w:r w:rsidRPr="002A7FBA">
        <w:rPr>
          <w:rFonts w:ascii="Century" w:hAnsi="Century"/>
        </w:rPr>
        <w:t xml:space="preserve">01 mesa MDF, para </w:t>
      </w:r>
      <w:proofErr w:type="gramStart"/>
      <w:r w:rsidRPr="002A7FBA">
        <w:rPr>
          <w:rFonts w:ascii="Century" w:hAnsi="Century"/>
        </w:rPr>
        <w:t>corte</w:t>
      </w:r>
      <w:proofErr w:type="gramEnd"/>
    </w:p>
    <w:p w:rsidR="00FF61E1" w:rsidRDefault="00FF61E1" w:rsidP="00FF61E1">
      <w:pPr>
        <w:jc w:val="both"/>
        <w:rPr>
          <w:rFonts w:ascii="Century" w:hAnsi="Century"/>
        </w:rPr>
      </w:pPr>
      <w:r w:rsidRPr="002A7FBA">
        <w:rPr>
          <w:rFonts w:ascii="Century" w:hAnsi="Century"/>
        </w:rPr>
        <w:t>10 cadeiras giratórias</w:t>
      </w:r>
    </w:p>
    <w:p w:rsidR="00FF61E1" w:rsidRPr="002A7FBA" w:rsidRDefault="00FF61E1" w:rsidP="00FF61E1">
      <w:pPr>
        <w:jc w:val="both"/>
        <w:rPr>
          <w:rFonts w:ascii="Century" w:hAnsi="Century"/>
        </w:rPr>
      </w:pPr>
    </w:p>
    <w:p w:rsidR="00FF61E1" w:rsidRDefault="00FF61E1" w:rsidP="00FF61E1">
      <w:pPr>
        <w:jc w:val="both"/>
        <w:rPr>
          <w:rFonts w:ascii="Century" w:hAnsi="Century"/>
        </w:rPr>
      </w:pPr>
      <w:r w:rsidRPr="002A7FBA">
        <w:rPr>
          <w:rFonts w:ascii="Century" w:hAnsi="Century"/>
        </w:rPr>
        <w:tab/>
      </w:r>
      <w:r w:rsidRPr="002A7FBA">
        <w:rPr>
          <w:rFonts w:ascii="Century" w:hAnsi="Century"/>
        </w:rPr>
        <w:tab/>
      </w:r>
      <w:r w:rsidRPr="002A7FBA">
        <w:rPr>
          <w:rFonts w:ascii="Century" w:hAnsi="Century"/>
          <w:b/>
        </w:rPr>
        <w:t xml:space="preserve">Art. 2° </w:t>
      </w:r>
      <w:r w:rsidRPr="002A7FBA">
        <w:rPr>
          <w:rFonts w:ascii="Century" w:hAnsi="Century"/>
        </w:rPr>
        <w:t>Ficam revogadas as leis 1299/17 e 1338/18.</w:t>
      </w:r>
    </w:p>
    <w:p w:rsidR="00FF61E1" w:rsidRPr="002A7FBA" w:rsidRDefault="00FF61E1" w:rsidP="00FF61E1">
      <w:pPr>
        <w:jc w:val="both"/>
        <w:rPr>
          <w:rFonts w:ascii="Century" w:hAnsi="Century"/>
        </w:rPr>
      </w:pPr>
    </w:p>
    <w:p w:rsidR="00FF61E1" w:rsidRPr="002A7FBA" w:rsidRDefault="00FF61E1" w:rsidP="00FF61E1">
      <w:pPr>
        <w:jc w:val="both"/>
        <w:rPr>
          <w:rFonts w:ascii="Century" w:hAnsi="Century"/>
        </w:rPr>
      </w:pPr>
      <w:r w:rsidRPr="002A7FBA">
        <w:rPr>
          <w:rFonts w:ascii="Century" w:hAnsi="Century"/>
        </w:rPr>
        <w:tab/>
      </w:r>
      <w:r w:rsidRPr="002A7FBA">
        <w:rPr>
          <w:rFonts w:ascii="Century" w:hAnsi="Century"/>
        </w:rPr>
        <w:tab/>
      </w:r>
      <w:r w:rsidRPr="002A7FBA">
        <w:rPr>
          <w:rFonts w:ascii="Century" w:hAnsi="Century"/>
          <w:b/>
        </w:rPr>
        <w:t>Art. 3º -</w:t>
      </w:r>
      <w:r w:rsidRPr="002A7FBA">
        <w:rPr>
          <w:rFonts w:ascii="Century" w:hAnsi="Century"/>
        </w:rPr>
        <w:t xml:space="preserve"> Esta lei entrará em vigor na data de sua publicação.</w:t>
      </w:r>
    </w:p>
    <w:p w:rsidR="00FF61E1" w:rsidRPr="002A7FBA" w:rsidRDefault="00FF61E1" w:rsidP="00FF61E1">
      <w:pPr>
        <w:jc w:val="both"/>
        <w:rPr>
          <w:rFonts w:ascii="Century" w:hAnsi="Century"/>
        </w:rPr>
      </w:pPr>
      <w:r w:rsidRPr="002A7FBA">
        <w:rPr>
          <w:rFonts w:ascii="Century" w:hAnsi="Century"/>
        </w:rPr>
        <w:tab/>
      </w:r>
      <w:r w:rsidRPr="002A7FBA">
        <w:rPr>
          <w:rFonts w:ascii="Century" w:hAnsi="Century"/>
        </w:rPr>
        <w:tab/>
      </w:r>
      <w:r w:rsidRPr="002A7FBA">
        <w:rPr>
          <w:rFonts w:ascii="Century" w:hAnsi="Century"/>
        </w:rPr>
        <w:tab/>
        <w:t>Sagrada Família, aos 08 dias do mês de agosto de 2018.</w:t>
      </w:r>
    </w:p>
    <w:p w:rsidR="00FF61E1" w:rsidRPr="002A7FBA" w:rsidRDefault="00FF61E1" w:rsidP="00FF61E1">
      <w:pPr>
        <w:jc w:val="both"/>
        <w:rPr>
          <w:rFonts w:ascii="Century" w:hAnsi="Century"/>
        </w:rPr>
      </w:pPr>
    </w:p>
    <w:p w:rsidR="00FF61E1" w:rsidRPr="002A7FBA" w:rsidRDefault="00FF61E1" w:rsidP="00FF61E1">
      <w:pPr>
        <w:jc w:val="both"/>
        <w:rPr>
          <w:rFonts w:ascii="Century" w:hAnsi="Century"/>
        </w:rPr>
      </w:pPr>
    </w:p>
    <w:p w:rsidR="00FF61E1" w:rsidRPr="002A7FBA" w:rsidRDefault="00FF61E1" w:rsidP="00FF61E1">
      <w:pPr>
        <w:rPr>
          <w:rFonts w:ascii="Century" w:hAnsi="Century"/>
        </w:rPr>
      </w:pPr>
      <w:proofErr w:type="gramStart"/>
      <w:r w:rsidRPr="002A7FBA">
        <w:rPr>
          <w:rFonts w:ascii="Century" w:hAnsi="Century"/>
        </w:rPr>
        <w:t>MARCOS DO NASCIMENTO SANTOS</w:t>
      </w:r>
      <w:proofErr w:type="gramEnd"/>
    </w:p>
    <w:p w:rsidR="00FF61E1" w:rsidRPr="002A7FBA" w:rsidRDefault="00FF61E1" w:rsidP="00FF61E1">
      <w:r w:rsidRPr="002A7FBA">
        <w:rPr>
          <w:rFonts w:ascii="Century" w:hAnsi="Century"/>
        </w:rPr>
        <w:tab/>
      </w:r>
      <w:r w:rsidRPr="002A7FBA">
        <w:rPr>
          <w:rFonts w:ascii="Century" w:hAnsi="Century"/>
        </w:rPr>
        <w:tab/>
      </w:r>
      <w:r w:rsidRPr="002A7FBA">
        <w:rPr>
          <w:rFonts w:ascii="Century" w:hAnsi="Century"/>
        </w:rPr>
        <w:tab/>
      </w:r>
      <w:r w:rsidRPr="002A7FBA">
        <w:rPr>
          <w:rFonts w:ascii="Century" w:hAnsi="Century"/>
        </w:rPr>
        <w:tab/>
        <w:t>Prefeito Municipal</w:t>
      </w:r>
    </w:p>
    <w:p w:rsidR="00FF61E1" w:rsidRPr="002A7FBA" w:rsidRDefault="00FF61E1" w:rsidP="00FF61E1">
      <w:pPr>
        <w:jc w:val="both"/>
        <w:rPr>
          <w:rFonts w:ascii="Century" w:hAnsi="Century"/>
        </w:rPr>
      </w:pPr>
      <w:r w:rsidRPr="002A7FBA">
        <w:rPr>
          <w:rFonts w:ascii="Century" w:hAnsi="Century"/>
        </w:rPr>
        <w:t>Registre-se e publique-se</w:t>
      </w:r>
    </w:p>
    <w:p w:rsidR="00FF61E1" w:rsidRPr="002A7FBA" w:rsidRDefault="00FF61E1" w:rsidP="00FF61E1">
      <w:pPr>
        <w:jc w:val="both"/>
        <w:rPr>
          <w:rFonts w:ascii="Century" w:hAnsi="Century"/>
        </w:rPr>
      </w:pPr>
      <w:r w:rsidRPr="002A7FBA">
        <w:rPr>
          <w:rFonts w:ascii="Century" w:hAnsi="Century"/>
        </w:rPr>
        <w:t>Data supra</w:t>
      </w:r>
    </w:p>
    <w:p w:rsidR="00FF61E1" w:rsidRPr="002A7FBA" w:rsidRDefault="00FF61E1" w:rsidP="00FF61E1">
      <w:pPr>
        <w:rPr>
          <w:rFonts w:ascii="Century" w:hAnsi="Century"/>
        </w:rPr>
      </w:pPr>
    </w:p>
    <w:p w:rsidR="00FF61E1" w:rsidRPr="002A7FBA" w:rsidRDefault="00FF61E1" w:rsidP="00FF61E1">
      <w:pPr>
        <w:jc w:val="both"/>
        <w:rPr>
          <w:rFonts w:ascii="Century" w:hAnsi="Century"/>
        </w:rPr>
      </w:pPr>
      <w:r w:rsidRPr="002A7FBA">
        <w:rPr>
          <w:rFonts w:ascii="Century" w:hAnsi="Century"/>
        </w:rPr>
        <w:t>ALCIDES CE DA SILVA</w:t>
      </w:r>
    </w:p>
    <w:p w:rsidR="00FF61E1" w:rsidRDefault="00FF61E1" w:rsidP="00FF61E1">
      <w:pPr>
        <w:jc w:val="both"/>
        <w:rPr>
          <w:rFonts w:ascii="Century" w:hAnsi="Century"/>
        </w:rPr>
      </w:pPr>
      <w:r w:rsidRPr="002A7FBA">
        <w:rPr>
          <w:rFonts w:ascii="Century" w:hAnsi="Century"/>
        </w:rPr>
        <w:t>Secretário Municipal de Administração</w:t>
      </w:r>
      <w:bookmarkStart w:id="0" w:name="_GoBack"/>
      <w:bookmarkEnd w:id="0"/>
    </w:p>
    <w:sectPr w:rsidR="00FF61E1" w:rsidSect="006B4F5C">
      <w:pgSz w:w="11906" w:h="16838"/>
      <w:pgMar w:top="2552" w:right="1418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839"/>
    <w:rsid w:val="002A191D"/>
    <w:rsid w:val="002A7FBA"/>
    <w:rsid w:val="00472839"/>
    <w:rsid w:val="004C0301"/>
    <w:rsid w:val="005E3CA9"/>
    <w:rsid w:val="00680481"/>
    <w:rsid w:val="006B4F5C"/>
    <w:rsid w:val="009005D7"/>
    <w:rsid w:val="00957F65"/>
    <w:rsid w:val="00BA15F5"/>
    <w:rsid w:val="00FF6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har"/>
    <w:unhideWhenUsed/>
    <w:qFormat/>
    <w:rsid w:val="00472839"/>
    <w:pPr>
      <w:keepNext/>
      <w:widowControl w:val="0"/>
      <w:tabs>
        <w:tab w:val="left" w:pos="4253"/>
      </w:tabs>
      <w:snapToGrid w:val="0"/>
      <w:spacing w:before="120" w:line="360" w:lineRule="auto"/>
      <w:jc w:val="both"/>
      <w:outlineLvl w:val="1"/>
    </w:pPr>
    <w:rPr>
      <w:rFonts w:ascii="Arial" w:eastAsia="Times New Roman" w:hAnsi="Arial" w:cs="Times New Roman"/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472839"/>
    <w:rPr>
      <w:rFonts w:ascii="Arial" w:eastAsia="Times New Roman" w:hAnsi="Arial" w:cs="Times New Roman"/>
      <w:b/>
      <w:sz w:val="20"/>
      <w:szCs w:val="20"/>
    </w:rPr>
  </w:style>
  <w:style w:type="paragraph" w:styleId="Corpodetexto">
    <w:name w:val="Body Text"/>
    <w:basedOn w:val="Normal"/>
    <w:link w:val="CorpodetextoChar"/>
    <w:unhideWhenUsed/>
    <w:rsid w:val="00472839"/>
    <w:pPr>
      <w:tabs>
        <w:tab w:val="left" w:pos="180"/>
      </w:tabs>
      <w:jc w:val="both"/>
    </w:pPr>
    <w:rPr>
      <w:rFonts w:ascii="Verdana" w:eastAsia="Times New Roman" w:hAnsi="Verdana" w:cs="Times New Roman"/>
      <w:sz w:val="24"/>
      <w:szCs w:val="20"/>
    </w:rPr>
  </w:style>
  <w:style w:type="character" w:customStyle="1" w:styleId="CorpodetextoChar">
    <w:name w:val="Corpo de texto Char"/>
    <w:basedOn w:val="Fontepargpadro"/>
    <w:link w:val="Corpodetexto"/>
    <w:rsid w:val="00472839"/>
    <w:rPr>
      <w:rFonts w:ascii="Verdana" w:eastAsia="Times New Roman" w:hAnsi="Verdana" w:cs="Times New Roman"/>
      <w:sz w:val="24"/>
      <w:szCs w:val="20"/>
    </w:rPr>
  </w:style>
  <w:style w:type="paragraph" w:customStyle="1" w:styleId="Corpodetexto21">
    <w:name w:val="Corpo de texto 21"/>
    <w:basedOn w:val="Normal"/>
    <w:rsid w:val="00472839"/>
    <w:pPr>
      <w:suppressAutoHyphens/>
      <w:spacing w:line="100" w:lineRule="atLeast"/>
    </w:pPr>
    <w:rPr>
      <w:rFonts w:ascii="Times New Roman" w:eastAsia="Times New Roman" w:hAnsi="Times New Roman" w:cs="Times New Roman"/>
      <w:b/>
      <w:bCs/>
      <w:kern w:val="1"/>
      <w:sz w:val="24"/>
      <w:szCs w:val="24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472839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472839"/>
  </w:style>
  <w:style w:type="paragraph" w:styleId="Textodebalo">
    <w:name w:val="Balloon Text"/>
    <w:basedOn w:val="Normal"/>
    <w:link w:val="TextodebaloChar"/>
    <w:uiPriority w:val="99"/>
    <w:semiHidden/>
    <w:unhideWhenUsed/>
    <w:rsid w:val="009005D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005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har"/>
    <w:unhideWhenUsed/>
    <w:qFormat/>
    <w:rsid w:val="00472839"/>
    <w:pPr>
      <w:keepNext/>
      <w:widowControl w:val="0"/>
      <w:tabs>
        <w:tab w:val="left" w:pos="4253"/>
      </w:tabs>
      <w:snapToGrid w:val="0"/>
      <w:spacing w:before="120" w:line="360" w:lineRule="auto"/>
      <w:jc w:val="both"/>
      <w:outlineLvl w:val="1"/>
    </w:pPr>
    <w:rPr>
      <w:rFonts w:ascii="Arial" w:eastAsia="Times New Roman" w:hAnsi="Arial" w:cs="Times New Roman"/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472839"/>
    <w:rPr>
      <w:rFonts w:ascii="Arial" w:eastAsia="Times New Roman" w:hAnsi="Arial" w:cs="Times New Roman"/>
      <w:b/>
      <w:sz w:val="20"/>
      <w:szCs w:val="20"/>
    </w:rPr>
  </w:style>
  <w:style w:type="paragraph" w:styleId="Corpodetexto">
    <w:name w:val="Body Text"/>
    <w:basedOn w:val="Normal"/>
    <w:link w:val="CorpodetextoChar"/>
    <w:unhideWhenUsed/>
    <w:rsid w:val="00472839"/>
    <w:pPr>
      <w:tabs>
        <w:tab w:val="left" w:pos="180"/>
      </w:tabs>
      <w:jc w:val="both"/>
    </w:pPr>
    <w:rPr>
      <w:rFonts w:ascii="Verdana" w:eastAsia="Times New Roman" w:hAnsi="Verdana" w:cs="Times New Roman"/>
      <w:sz w:val="24"/>
      <w:szCs w:val="20"/>
    </w:rPr>
  </w:style>
  <w:style w:type="character" w:customStyle="1" w:styleId="CorpodetextoChar">
    <w:name w:val="Corpo de texto Char"/>
    <w:basedOn w:val="Fontepargpadro"/>
    <w:link w:val="Corpodetexto"/>
    <w:rsid w:val="00472839"/>
    <w:rPr>
      <w:rFonts w:ascii="Verdana" w:eastAsia="Times New Roman" w:hAnsi="Verdana" w:cs="Times New Roman"/>
      <w:sz w:val="24"/>
      <w:szCs w:val="20"/>
    </w:rPr>
  </w:style>
  <w:style w:type="paragraph" w:customStyle="1" w:styleId="Corpodetexto21">
    <w:name w:val="Corpo de texto 21"/>
    <w:basedOn w:val="Normal"/>
    <w:rsid w:val="00472839"/>
    <w:pPr>
      <w:suppressAutoHyphens/>
      <w:spacing w:line="100" w:lineRule="atLeast"/>
    </w:pPr>
    <w:rPr>
      <w:rFonts w:ascii="Times New Roman" w:eastAsia="Times New Roman" w:hAnsi="Times New Roman" w:cs="Times New Roman"/>
      <w:b/>
      <w:bCs/>
      <w:kern w:val="1"/>
      <w:sz w:val="24"/>
      <w:szCs w:val="24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472839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472839"/>
  </w:style>
  <w:style w:type="paragraph" w:styleId="Textodebalo">
    <w:name w:val="Balloon Text"/>
    <w:basedOn w:val="Normal"/>
    <w:link w:val="TextodebaloChar"/>
    <w:uiPriority w:val="99"/>
    <w:semiHidden/>
    <w:unhideWhenUsed/>
    <w:rsid w:val="009005D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005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73D898-BD54-4782-980D-B37B0E8A4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299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Elisangela</dc:creator>
  <cp:lastModifiedBy>Micro_03</cp:lastModifiedBy>
  <cp:revision>2</cp:revision>
  <cp:lastPrinted>2018-10-10T13:24:00Z</cp:lastPrinted>
  <dcterms:created xsi:type="dcterms:W3CDTF">2018-11-22T10:53:00Z</dcterms:created>
  <dcterms:modified xsi:type="dcterms:W3CDTF">2018-11-22T10:53:00Z</dcterms:modified>
</cp:coreProperties>
</file>